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E55" w:rsidRPr="007E0E55" w:rsidRDefault="007E0E55" w:rsidP="007E0E55">
      <w:pPr>
        <w:spacing w:line="500" w:lineRule="exact"/>
        <w:jc w:val="center"/>
        <w:rPr>
          <w:rFonts w:ascii="微软雅黑" w:eastAsia="微软雅黑" w:hAnsi="微软雅黑" w:hint="eastAsia"/>
          <w:b/>
          <w:sz w:val="36"/>
          <w:szCs w:val="36"/>
        </w:rPr>
      </w:pPr>
      <w:r w:rsidRPr="007E0E55">
        <w:rPr>
          <w:rFonts w:ascii="微软雅黑" w:eastAsia="微软雅黑" w:hAnsi="微软雅黑" w:hint="eastAsia"/>
          <w:b/>
          <w:sz w:val="36"/>
          <w:szCs w:val="36"/>
        </w:rPr>
        <w:t>《浙江省印章刻制治安管理办法》</w:t>
      </w:r>
    </w:p>
    <w:p w:rsidR="007E0E55" w:rsidRPr="007E0E55" w:rsidRDefault="007E0E55" w:rsidP="007E0E55">
      <w:pPr>
        <w:spacing w:line="360" w:lineRule="exact"/>
        <w:ind w:firstLineChars="200" w:firstLine="480"/>
        <w:rPr>
          <w:rFonts w:ascii="微软雅黑" w:eastAsia="微软雅黑" w:hAnsi="微软雅黑"/>
          <w:sz w:val="24"/>
          <w:szCs w:val="24"/>
        </w:rPr>
      </w:pPr>
    </w:p>
    <w:p w:rsidR="007E0E55" w:rsidRPr="007E0E55" w:rsidRDefault="007E0E55" w:rsidP="007E0E55">
      <w:pPr>
        <w:spacing w:line="360" w:lineRule="exact"/>
        <w:ind w:firstLineChars="200" w:firstLine="480"/>
        <w:rPr>
          <w:rFonts w:ascii="微软雅黑" w:eastAsia="微软雅黑" w:hAnsi="微软雅黑"/>
          <w:sz w:val="24"/>
          <w:szCs w:val="24"/>
        </w:rPr>
      </w:pPr>
      <w:r w:rsidRPr="007E0E55">
        <w:rPr>
          <w:rFonts w:ascii="微软雅黑" w:eastAsia="微软雅黑" w:hAnsi="微软雅黑" w:hint="eastAsia"/>
          <w:sz w:val="24"/>
          <w:szCs w:val="24"/>
        </w:rPr>
        <w:t>（2006年9月30日浙江省人民政府令第225号公布；根据2017年9月22日浙江省人民政府令第357号公布的《浙江省人民政府关于修改〈浙江省农业废弃物处理与利用促进办法〉等10件规章的决定》第一次修正；根据2018年12月29日浙江省人民政府令第374号公布的《浙江省人民政府关于修改〈浙江省国家安全技术保卫办法〉等14件规章的决定》第二次修正；根据2023年3月20日浙江省人民政府令第396号公布的《浙江省人民政府关于修改〈浙江省餐厨垃圾管理办法〉等4件规章的决定》第三次修正）</w:t>
      </w:r>
    </w:p>
    <w:p w:rsidR="007E0E55" w:rsidRPr="007E0E55" w:rsidRDefault="007E0E55" w:rsidP="007E0E55">
      <w:pPr>
        <w:spacing w:line="360" w:lineRule="exact"/>
        <w:ind w:firstLineChars="200" w:firstLine="480"/>
        <w:rPr>
          <w:rFonts w:ascii="微软雅黑" w:eastAsia="微软雅黑" w:hAnsi="微软雅黑"/>
          <w:sz w:val="24"/>
          <w:szCs w:val="24"/>
        </w:rPr>
      </w:pPr>
    </w:p>
    <w:p w:rsidR="007E0E55" w:rsidRPr="007E0E55" w:rsidRDefault="007E0E55" w:rsidP="007E0E55">
      <w:pPr>
        <w:spacing w:line="360" w:lineRule="exact"/>
        <w:ind w:firstLineChars="200" w:firstLine="480"/>
        <w:rPr>
          <w:rFonts w:ascii="微软雅黑" w:eastAsia="微软雅黑" w:hAnsi="微软雅黑"/>
          <w:sz w:val="24"/>
          <w:szCs w:val="24"/>
        </w:rPr>
      </w:pPr>
      <w:r w:rsidRPr="007E0E55">
        <w:rPr>
          <w:rFonts w:ascii="微软雅黑" w:eastAsia="微软雅黑" w:hAnsi="微软雅黑" w:hint="eastAsia"/>
          <w:sz w:val="24"/>
          <w:szCs w:val="24"/>
        </w:rPr>
        <w:t>第一条　为加强对印章刻制的治安管理，防止利用印章刻制进行违法犯罪活动，根据有关法律、法规，结合本省实际，制定本办法。</w:t>
      </w:r>
    </w:p>
    <w:p w:rsidR="007E0E55" w:rsidRPr="007E0E55" w:rsidRDefault="007E0E55" w:rsidP="007E0E55">
      <w:pPr>
        <w:spacing w:line="360" w:lineRule="exact"/>
        <w:ind w:firstLineChars="200" w:firstLine="480"/>
        <w:rPr>
          <w:rFonts w:ascii="微软雅黑" w:eastAsia="微软雅黑" w:hAnsi="微软雅黑"/>
          <w:sz w:val="24"/>
          <w:szCs w:val="24"/>
        </w:rPr>
      </w:pPr>
      <w:r w:rsidRPr="007E0E55">
        <w:rPr>
          <w:rFonts w:ascii="微软雅黑" w:eastAsia="微软雅黑" w:hAnsi="微软雅黑" w:hint="eastAsia"/>
          <w:sz w:val="24"/>
          <w:szCs w:val="24"/>
        </w:rPr>
        <w:t>第二条　本省行政区域内各类公章刻制的治安管理，适用本办法。法律、法规另有规定的，从其规定。</w:t>
      </w:r>
    </w:p>
    <w:p w:rsidR="007E0E55" w:rsidRPr="007E0E55" w:rsidRDefault="007E0E55" w:rsidP="007E0E55">
      <w:pPr>
        <w:spacing w:line="360" w:lineRule="exact"/>
        <w:ind w:firstLineChars="200" w:firstLine="480"/>
        <w:rPr>
          <w:rFonts w:ascii="微软雅黑" w:eastAsia="微软雅黑" w:hAnsi="微软雅黑"/>
          <w:sz w:val="24"/>
          <w:szCs w:val="24"/>
        </w:rPr>
      </w:pPr>
      <w:r w:rsidRPr="007E0E55">
        <w:rPr>
          <w:rFonts w:ascii="微软雅黑" w:eastAsia="微软雅黑" w:hAnsi="微软雅黑" w:hint="eastAsia"/>
          <w:sz w:val="24"/>
          <w:szCs w:val="24"/>
        </w:rPr>
        <w:t>第三条　本办法所称公章，是指法人或者非法人组织及其内设机构、派出机构、议事协调机构、非常设机构（以下统称单位或者机构）的规范名称章，以及冠以规范名称的合同、财务、税务、发票、审验等专用章。</w:t>
      </w:r>
    </w:p>
    <w:p w:rsidR="007E0E55" w:rsidRPr="007E0E55" w:rsidRDefault="007E0E55" w:rsidP="007E0E55">
      <w:pPr>
        <w:spacing w:line="360" w:lineRule="exact"/>
        <w:ind w:firstLineChars="200" w:firstLine="480"/>
        <w:rPr>
          <w:rFonts w:ascii="微软雅黑" w:eastAsia="微软雅黑" w:hAnsi="微软雅黑"/>
          <w:sz w:val="24"/>
          <w:szCs w:val="24"/>
        </w:rPr>
      </w:pPr>
      <w:r w:rsidRPr="007E0E55">
        <w:rPr>
          <w:rFonts w:ascii="微软雅黑" w:eastAsia="微软雅黑" w:hAnsi="微软雅黑" w:hint="eastAsia"/>
          <w:sz w:val="24"/>
          <w:szCs w:val="24"/>
        </w:rPr>
        <w:t>第四条　从事公章刻制业务的，应当在取得市场监督管理部门核发的营业执照后，向所在地县（市、区）人民政府公安机关申请特种行业许可证。</w:t>
      </w:r>
    </w:p>
    <w:p w:rsidR="007E0E55" w:rsidRPr="007E0E55" w:rsidRDefault="007E0E55" w:rsidP="007E0E55">
      <w:pPr>
        <w:spacing w:line="360" w:lineRule="exact"/>
        <w:ind w:firstLineChars="200" w:firstLine="480"/>
        <w:rPr>
          <w:rFonts w:ascii="微软雅黑" w:eastAsia="微软雅黑" w:hAnsi="微软雅黑"/>
          <w:sz w:val="24"/>
          <w:szCs w:val="24"/>
        </w:rPr>
      </w:pPr>
      <w:r w:rsidRPr="007E0E55">
        <w:rPr>
          <w:rFonts w:ascii="微软雅黑" w:eastAsia="微软雅黑" w:hAnsi="微软雅黑" w:hint="eastAsia"/>
          <w:sz w:val="24"/>
          <w:szCs w:val="24"/>
        </w:rPr>
        <w:t>第五条　申请公章刻制特种行业许可证，应当符合下列治安安全条件：</w:t>
      </w:r>
    </w:p>
    <w:p w:rsidR="007E0E55" w:rsidRPr="007E0E55" w:rsidRDefault="007E0E55" w:rsidP="007E0E55">
      <w:pPr>
        <w:spacing w:line="360" w:lineRule="exact"/>
        <w:ind w:firstLineChars="200" w:firstLine="480"/>
        <w:rPr>
          <w:rFonts w:ascii="微软雅黑" w:eastAsia="微软雅黑" w:hAnsi="微软雅黑"/>
          <w:sz w:val="24"/>
          <w:szCs w:val="24"/>
        </w:rPr>
      </w:pPr>
      <w:r w:rsidRPr="007E0E55">
        <w:rPr>
          <w:rFonts w:ascii="微软雅黑" w:eastAsia="微软雅黑" w:hAnsi="微软雅黑" w:hint="eastAsia"/>
          <w:sz w:val="24"/>
          <w:szCs w:val="24"/>
        </w:rPr>
        <w:t>（一）设有单独的公章</w:t>
      </w:r>
      <w:proofErr w:type="gramStart"/>
      <w:r w:rsidRPr="007E0E55">
        <w:rPr>
          <w:rFonts w:ascii="微软雅黑" w:eastAsia="微软雅黑" w:hAnsi="微软雅黑" w:hint="eastAsia"/>
          <w:sz w:val="24"/>
          <w:szCs w:val="24"/>
        </w:rPr>
        <w:t>刻制间</w:t>
      </w:r>
      <w:proofErr w:type="gramEnd"/>
      <w:r w:rsidRPr="007E0E55">
        <w:rPr>
          <w:rFonts w:ascii="微软雅黑" w:eastAsia="微软雅黑" w:hAnsi="微软雅黑" w:hint="eastAsia"/>
          <w:sz w:val="24"/>
          <w:szCs w:val="24"/>
        </w:rPr>
        <w:t>以及存放成品公章的保管库房或者保险柜；</w:t>
      </w:r>
    </w:p>
    <w:p w:rsidR="007E0E55" w:rsidRPr="007E0E55" w:rsidRDefault="007E0E55" w:rsidP="007E0E55">
      <w:pPr>
        <w:spacing w:line="360" w:lineRule="exact"/>
        <w:ind w:firstLineChars="200" w:firstLine="480"/>
        <w:rPr>
          <w:rFonts w:ascii="微软雅黑" w:eastAsia="微软雅黑" w:hAnsi="微软雅黑"/>
          <w:sz w:val="24"/>
          <w:szCs w:val="24"/>
        </w:rPr>
      </w:pPr>
      <w:r w:rsidRPr="007E0E55">
        <w:rPr>
          <w:rFonts w:ascii="微软雅黑" w:eastAsia="微软雅黑" w:hAnsi="微软雅黑" w:hint="eastAsia"/>
          <w:sz w:val="24"/>
          <w:szCs w:val="24"/>
        </w:rPr>
        <w:t>（二）安装、配备与印章治安管理信息系统要求相适应的采集、上传等设施设备；</w:t>
      </w:r>
    </w:p>
    <w:p w:rsidR="007E0E55" w:rsidRPr="007E0E55" w:rsidRDefault="007E0E55" w:rsidP="007E0E55">
      <w:pPr>
        <w:spacing w:line="360" w:lineRule="exact"/>
        <w:ind w:firstLineChars="200" w:firstLine="480"/>
        <w:rPr>
          <w:rFonts w:ascii="微软雅黑" w:eastAsia="微软雅黑" w:hAnsi="微软雅黑"/>
          <w:sz w:val="24"/>
          <w:szCs w:val="24"/>
        </w:rPr>
      </w:pPr>
      <w:r w:rsidRPr="007E0E55">
        <w:rPr>
          <w:rFonts w:ascii="微软雅黑" w:eastAsia="微软雅黑" w:hAnsi="微软雅黑" w:hint="eastAsia"/>
          <w:sz w:val="24"/>
          <w:szCs w:val="24"/>
        </w:rPr>
        <w:t>（三）法律、法规规定的其他条件。</w:t>
      </w:r>
    </w:p>
    <w:p w:rsidR="007E0E55" w:rsidRPr="007E0E55" w:rsidRDefault="007E0E55" w:rsidP="007E0E55">
      <w:pPr>
        <w:spacing w:line="360" w:lineRule="exact"/>
        <w:ind w:firstLineChars="200" w:firstLine="480"/>
        <w:rPr>
          <w:rFonts w:ascii="微软雅黑" w:eastAsia="微软雅黑" w:hAnsi="微软雅黑"/>
          <w:sz w:val="24"/>
          <w:szCs w:val="24"/>
        </w:rPr>
      </w:pPr>
      <w:r w:rsidRPr="007E0E55">
        <w:rPr>
          <w:rFonts w:ascii="微软雅黑" w:eastAsia="微软雅黑" w:hAnsi="微软雅黑" w:hint="eastAsia"/>
          <w:sz w:val="24"/>
          <w:szCs w:val="24"/>
        </w:rPr>
        <w:t>第六条　申请公章刻制特种行业许可证，应当向公安机关提出申请。县（市、区）人民政府公安机关收到申请后，应当进行审查、核实，并在7个工作日内</w:t>
      </w:r>
      <w:proofErr w:type="gramStart"/>
      <w:r w:rsidRPr="007E0E55">
        <w:rPr>
          <w:rFonts w:ascii="微软雅黑" w:eastAsia="微软雅黑" w:hAnsi="微软雅黑" w:hint="eastAsia"/>
          <w:sz w:val="24"/>
          <w:szCs w:val="24"/>
        </w:rPr>
        <w:t>作出</w:t>
      </w:r>
      <w:proofErr w:type="gramEnd"/>
      <w:r w:rsidRPr="007E0E55">
        <w:rPr>
          <w:rFonts w:ascii="微软雅黑" w:eastAsia="微软雅黑" w:hAnsi="微软雅黑" w:hint="eastAsia"/>
          <w:sz w:val="24"/>
          <w:szCs w:val="24"/>
        </w:rPr>
        <w:t>是否核发特种行业许可证的决定。</w:t>
      </w:r>
    </w:p>
    <w:p w:rsidR="007E0E55" w:rsidRPr="007E0E55" w:rsidRDefault="007E0E55" w:rsidP="007E0E55">
      <w:pPr>
        <w:spacing w:line="360" w:lineRule="exact"/>
        <w:ind w:firstLineChars="200" w:firstLine="480"/>
        <w:rPr>
          <w:rFonts w:ascii="微软雅黑" w:eastAsia="微软雅黑" w:hAnsi="微软雅黑"/>
          <w:sz w:val="24"/>
          <w:szCs w:val="24"/>
        </w:rPr>
      </w:pPr>
      <w:r w:rsidRPr="007E0E55">
        <w:rPr>
          <w:rFonts w:ascii="微软雅黑" w:eastAsia="微软雅黑" w:hAnsi="微软雅黑" w:hint="eastAsia"/>
          <w:sz w:val="24"/>
          <w:szCs w:val="24"/>
        </w:rPr>
        <w:t>第七条　需要刻制公章的单位或者机构，应当向公章刻制经营单位提供单位或者机构设立的批准文件、登记证书以及刻制公章委托函。公章刻制经营单位应当对有关材料留存备查2年。</w:t>
      </w:r>
    </w:p>
    <w:p w:rsidR="007E0E55" w:rsidRPr="007E0E55" w:rsidRDefault="007E0E55" w:rsidP="007E0E55">
      <w:pPr>
        <w:spacing w:line="360" w:lineRule="exact"/>
        <w:ind w:firstLineChars="200" w:firstLine="480"/>
        <w:rPr>
          <w:rFonts w:ascii="微软雅黑" w:eastAsia="微软雅黑" w:hAnsi="微软雅黑"/>
          <w:sz w:val="24"/>
          <w:szCs w:val="24"/>
        </w:rPr>
      </w:pPr>
      <w:r w:rsidRPr="007E0E55">
        <w:rPr>
          <w:rFonts w:ascii="微软雅黑" w:eastAsia="微软雅黑" w:hAnsi="微软雅黑" w:hint="eastAsia"/>
          <w:sz w:val="24"/>
          <w:szCs w:val="24"/>
        </w:rPr>
        <w:t>通过印章治安管理信息系统可以查询到前款规定的电子证照共享信息的，经公章刻制经营单位核实无误，需要刻制公章的单位或者机构无需提供相应材料。</w:t>
      </w:r>
    </w:p>
    <w:p w:rsidR="007E0E55" w:rsidRPr="007E0E55" w:rsidRDefault="007E0E55" w:rsidP="007E0E55">
      <w:pPr>
        <w:spacing w:line="360" w:lineRule="exact"/>
        <w:ind w:firstLineChars="200" w:firstLine="480"/>
        <w:rPr>
          <w:rFonts w:ascii="微软雅黑" w:eastAsia="微软雅黑" w:hAnsi="微软雅黑"/>
          <w:sz w:val="24"/>
          <w:szCs w:val="24"/>
        </w:rPr>
      </w:pPr>
      <w:r w:rsidRPr="007E0E55">
        <w:rPr>
          <w:rFonts w:ascii="微软雅黑" w:eastAsia="微软雅黑" w:hAnsi="微软雅黑" w:hint="eastAsia"/>
          <w:sz w:val="24"/>
          <w:szCs w:val="24"/>
        </w:rPr>
        <w:t>单位或者机构应当对提供材料的真实性负责，不得弄虚作假。</w:t>
      </w:r>
    </w:p>
    <w:p w:rsidR="007E0E55" w:rsidRPr="007E0E55" w:rsidRDefault="007E0E55" w:rsidP="007E0E55">
      <w:pPr>
        <w:spacing w:line="360" w:lineRule="exact"/>
        <w:ind w:firstLineChars="200" w:firstLine="480"/>
        <w:rPr>
          <w:rFonts w:ascii="微软雅黑" w:eastAsia="微软雅黑" w:hAnsi="微软雅黑"/>
          <w:sz w:val="24"/>
          <w:szCs w:val="24"/>
        </w:rPr>
      </w:pPr>
      <w:r w:rsidRPr="007E0E55">
        <w:rPr>
          <w:rFonts w:ascii="微软雅黑" w:eastAsia="微软雅黑" w:hAnsi="微软雅黑" w:hint="eastAsia"/>
          <w:sz w:val="24"/>
          <w:szCs w:val="24"/>
        </w:rPr>
        <w:t>第八条　公章刻制经营单位刻制公章，必须遵守下列规定：</w:t>
      </w:r>
    </w:p>
    <w:p w:rsidR="007E0E55" w:rsidRPr="007E0E55" w:rsidRDefault="007E0E55" w:rsidP="007E0E55">
      <w:pPr>
        <w:spacing w:line="360" w:lineRule="exact"/>
        <w:ind w:firstLineChars="200" w:firstLine="480"/>
        <w:rPr>
          <w:rFonts w:ascii="微软雅黑" w:eastAsia="微软雅黑" w:hAnsi="微软雅黑"/>
          <w:sz w:val="24"/>
          <w:szCs w:val="24"/>
        </w:rPr>
      </w:pPr>
      <w:r w:rsidRPr="007E0E55">
        <w:rPr>
          <w:rFonts w:ascii="微软雅黑" w:eastAsia="微软雅黑" w:hAnsi="微软雅黑" w:hint="eastAsia"/>
          <w:sz w:val="24"/>
          <w:szCs w:val="24"/>
        </w:rPr>
        <w:t>（一）交付公章时，将刻制公章单位或者机构的名称、印模、公章刻制经办人等基本信息提交印章治安管理信息系统备案。但需要保密，采取纸质备案的除外。</w:t>
      </w:r>
    </w:p>
    <w:p w:rsidR="007E0E55" w:rsidRPr="007E0E55" w:rsidRDefault="007E0E55" w:rsidP="007E0E55">
      <w:pPr>
        <w:spacing w:line="360" w:lineRule="exact"/>
        <w:ind w:firstLineChars="200" w:firstLine="480"/>
        <w:rPr>
          <w:rFonts w:ascii="微软雅黑" w:eastAsia="微软雅黑" w:hAnsi="微软雅黑"/>
          <w:sz w:val="24"/>
          <w:szCs w:val="24"/>
        </w:rPr>
      </w:pPr>
      <w:r w:rsidRPr="007E0E55">
        <w:rPr>
          <w:rFonts w:ascii="微软雅黑" w:eastAsia="微软雅黑" w:hAnsi="微软雅黑" w:hint="eastAsia"/>
          <w:sz w:val="24"/>
          <w:szCs w:val="24"/>
        </w:rPr>
        <w:t>（二）承制的公章</w:t>
      </w:r>
      <w:proofErr w:type="gramStart"/>
      <w:r w:rsidRPr="007E0E55">
        <w:rPr>
          <w:rFonts w:ascii="微软雅黑" w:eastAsia="微软雅黑" w:hAnsi="微软雅黑" w:hint="eastAsia"/>
          <w:sz w:val="24"/>
          <w:szCs w:val="24"/>
        </w:rPr>
        <w:t>只限本</w:t>
      </w:r>
      <w:proofErr w:type="gramEnd"/>
      <w:r w:rsidRPr="007E0E55">
        <w:rPr>
          <w:rFonts w:ascii="微软雅黑" w:eastAsia="微软雅黑" w:hAnsi="微软雅黑" w:hint="eastAsia"/>
          <w:sz w:val="24"/>
          <w:szCs w:val="24"/>
        </w:rPr>
        <w:t>单位工作人员在营业工场内刻制，不得转让、外加工刻制；按照国家规定的式样、数量、规格以及质量规范制作；成品严格保管，不得自行留样、仿制。</w:t>
      </w:r>
    </w:p>
    <w:p w:rsidR="007E0E55" w:rsidRPr="007E0E55" w:rsidRDefault="007E0E55" w:rsidP="007E0E55">
      <w:pPr>
        <w:spacing w:line="360" w:lineRule="exact"/>
        <w:ind w:firstLineChars="200" w:firstLine="480"/>
        <w:rPr>
          <w:rFonts w:ascii="微软雅黑" w:eastAsia="微软雅黑" w:hAnsi="微软雅黑"/>
          <w:sz w:val="24"/>
          <w:szCs w:val="24"/>
        </w:rPr>
      </w:pPr>
      <w:r w:rsidRPr="007E0E55">
        <w:rPr>
          <w:rFonts w:ascii="微软雅黑" w:eastAsia="微软雅黑" w:hAnsi="微软雅黑" w:hint="eastAsia"/>
          <w:sz w:val="24"/>
          <w:szCs w:val="24"/>
        </w:rPr>
        <w:t>（三）不得为无法提供相关材料或者提供材料不全的单位或者机构刻制公章。</w:t>
      </w:r>
    </w:p>
    <w:p w:rsidR="007E0E55" w:rsidRPr="007E0E55" w:rsidRDefault="007E0E55" w:rsidP="007E0E55">
      <w:pPr>
        <w:spacing w:line="360" w:lineRule="exact"/>
        <w:ind w:firstLineChars="200" w:firstLine="480"/>
        <w:rPr>
          <w:rFonts w:ascii="微软雅黑" w:eastAsia="微软雅黑" w:hAnsi="微软雅黑"/>
          <w:sz w:val="24"/>
          <w:szCs w:val="24"/>
        </w:rPr>
      </w:pPr>
      <w:r w:rsidRPr="007E0E55">
        <w:rPr>
          <w:rFonts w:ascii="微软雅黑" w:eastAsia="微软雅黑" w:hAnsi="微软雅黑" w:hint="eastAsia"/>
          <w:sz w:val="24"/>
          <w:szCs w:val="24"/>
        </w:rPr>
        <w:t>第九条　单位或者机构的规范名称章只准刻制一枚；合同、财务、审验等专用章可以刻制多枚，但每一枚必须用阿拉伯数字区别。单位可以另刻制钢质规范名称章一枚。</w:t>
      </w:r>
    </w:p>
    <w:p w:rsidR="007E0E55" w:rsidRPr="007E0E55" w:rsidRDefault="007E0E55" w:rsidP="007E0E55">
      <w:pPr>
        <w:spacing w:line="360" w:lineRule="exact"/>
        <w:ind w:firstLineChars="200" w:firstLine="480"/>
        <w:rPr>
          <w:rFonts w:ascii="微软雅黑" w:eastAsia="微软雅黑" w:hAnsi="微软雅黑"/>
          <w:sz w:val="24"/>
          <w:szCs w:val="24"/>
        </w:rPr>
      </w:pPr>
      <w:r w:rsidRPr="007E0E55">
        <w:rPr>
          <w:rFonts w:ascii="微软雅黑" w:eastAsia="微软雅黑" w:hAnsi="微软雅黑" w:hint="eastAsia"/>
          <w:sz w:val="24"/>
          <w:szCs w:val="24"/>
        </w:rPr>
        <w:t>第十条　因单位或者机构名称变更或者公章损坏，需要重新刻制公章的，按照本办法第七条的规定重新刻制；新公章刻制后，原有公章作废，并由单位或者机构予以封存或者销毁。</w:t>
      </w:r>
    </w:p>
    <w:p w:rsidR="007E0E55" w:rsidRPr="007E0E55" w:rsidRDefault="007E0E55" w:rsidP="007E0E55">
      <w:pPr>
        <w:spacing w:line="360" w:lineRule="exact"/>
        <w:ind w:firstLineChars="200" w:firstLine="480"/>
        <w:rPr>
          <w:rFonts w:ascii="微软雅黑" w:eastAsia="微软雅黑" w:hAnsi="微软雅黑"/>
          <w:sz w:val="24"/>
          <w:szCs w:val="24"/>
        </w:rPr>
      </w:pPr>
      <w:r w:rsidRPr="007E0E55">
        <w:rPr>
          <w:rFonts w:ascii="微软雅黑" w:eastAsia="微软雅黑" w:hAnsi="微软雅黑" w:hint="eastAsia"/>
          <w:sz w:val="24"/>
          <w:szCs w:val="24"/>
        </w:rPr>
        <w:t>公章被抢、被盗或者因其他原因丢失的，应当立即向公安机关如实报告，并通过以下方式之一声明原公章作废：</w:t>
      </w:r>
    </w:p>
    <w:p w:rsidR="007E0E55" w:rsidRPr="007E0E55" w:rsidRDefault="007E0E55" w:rsidP="007E0E55">
      <w:pPr>
        <w:spacing w:line="360" w:lineRule="exact"/>
        <w:ind w:firstLineChars="200" w:firstLine="480"/>
        <w:rPr>
          <w:rFonts w:ascii="微软雅黑" w:eastAsia="微软雅黑" w:hAnsi="微软雅黑"/>
          <w:sz w:val="24"/>
          <w:szCs w:val="24"/>
        </w:rPr>
      </w:pPr>
      <w:r w:rsidRPr="007E0E55">
        <w:rPr>
          <w:rFonts w:ascii="微软雅黑" w:eastAsia="微软雅黑" w:hAnsi="微软雅黑" w:hint="eastAsia"/>
          <w:sz w:val="24"/>
          <w:szCs w:val="24"/>
        </w:rPr>
        <w:t>（一）在所在地设区的市以上公开发行的报纸上声明作废；</w:t>
      </w:r>
    </w:p>
    <w:p w:rsidR="007E0E55" w:rsidRPr="007E0E55" w:rsidRDefault="007E0E55" w:rsidP="007E0E55">
      <w:pPr>
        <w:spacing w:line="360" w:lineRule="exact"/>
        <w:ind w:firstLineChars="200" w:firstLine="480"/>
        <w:rPr>
          <w:rFonts w:ascii="微软雅黑" w:eastAsia="微软雅黑" w:hAnsi="微软雅黑"/>
          <w:sz w:val="24"/>
          <w:szCs w:val="24"/>
        </w:rPr>
      </w:pPr>
      <w:r w:rsidRPr="007E0E55">
        <w:rPr>
          <w:rFonts w:ascii="微软雅黑" w:eastAsia="微软雅黑" w:hAnsi="微软雅黑" w:hint="eastAsia"/>
          <w:sz w:val="24"/>
          <w:szCs w:val="24"/>
        </w:rPr>
        <w:lastRenderedPageBreak/>
        <w:t>（二）通过浙江政务服务</w:t>
      </w:r>
      <w:proofErr w:type="gramStart"/>
      <w:r w:rsidRPr="007E0E55">
        <w:rPr>
          <w:rFonts w:ascii="微软雅黑" w:eastAsia="微软雅黑" w:hAnsi="微软雅黑" w:hint="eastAsia"/>
          <w:sz w:val="24"/>
          <w:szCs w:val="24"/>
        </w:rPr>
        <w:t>网电子</w:t>
      </w:r>
      <w:proofErr w:type="gramEnd"/>
      <w:r w:rsidRPr="007E0E55">
        <w:rPr>
          <w:rFonts w:ascii="微软雅黑" w:eastAsia="微软雅黑" w:hAnsi="微软雅黑" w:hint="eastAsia"/>
          <w:sz w:val="24"/>
          <w:szCs w:val="24"/>
        </w:rPr>
        <w:t>公告声明作废；</w:t>
      </w:r>
    </w:p>
    <w:p w:rsidR="007E0E55" w:rsidRPr="007E0E55" w:rsidRDefault="007E0E55" w:rsidP="007E0E55">
      <w:pPr>
        <w:spacing w:line="360" w:lineRule="exact"/>
        <w:ind w:firstLineChars="200" w:firstLine="480"/>
        <w:rPr>
          <w:rFonts w:ascii="微软雅黑" w:eastAsia="微软雅黑" w:hAnsi="微软雅黑"/>
          <w:sz w:val="24"/>
          <w:szCs w:val="24"/>
        </w:rPr>
      </w:pPr>
      <w:r w:rsidRPr="007E0E55">
        <w:rPr>
          <w:rFonts w:ascii="微软雅黑" w:eastAsia="微软雅黑" w:hAnsi="微软雅黑" w:hint="eastAsia"/>
          <w:sz w:val="24"/>
          <w:szCs w:val="24"/>
        </w:rPr>
        <w:t>（三）提供由法定代表人或者负责人签名和捺印的原公章作废声明材料。</w:t>
      </w:r>
    </w:p>
    <w:p w:rsidR="007E0E55" w:rsidRPr="007E0E55" w:rsidRDefault="007E0E55" w:rsidP="007E0E55">
      <w:pPr>
        <w:spacing w:line="360" w:lineRule="exact"/>
        <w:ind w:firstLineChars="200" w:firstLine="480"/>
        <w:rPr>
          <w:rFonts w:ascii="微软雅黑" w:eastAsia="微软雅黑" w:hAnsi="微软雅黑"/>
          <w:sz w:val="24"/>
          <w:szCs w:val="24"/>
        </w:rPr>
      </w:pPr>
      <w:r w:rsidRPr="007E0E55">
        <w:rPr>
          <w:rFonts w:ascii="微软雅黑" w:eastAsia="微软雅黑" w:hAnsi="微软雅黑" w:hint="eastAsia"/>
          <w:sz w:val="24"/>
          <w:szCs w:val="24"/>
        </w:rPr>
        <w:t>需要重新刻制的，凭作废声明按照本办法第七条的规定重新刻制。重新刻制的公章应当与原公章有明显的区别。</w:t>
      </w:r>
    </w:p>
    <w:p w:rsidR="007E0E55" w:rsidRPr="007E0E55" w:rsidRDefault="007E0E55" w:rsidP="007E0E55">
      <w:pPr>
        <w:spacing w:line="360" w:lineRule="exact"/>
        <w:ind w:firstLineChars="200" w:firstLine="480"/>
        <w:rPr>
          <w:rFonts w:ascii="微软雅黑" w:eastAsia="微软雅黑" w:hAnsi="微软雅黑"/>
          <w:sz w:val="24"/>
          <w:szCs w:val="24"/>
        </w:rPr>
      </w:pPr>
      <w:r w:rsidRPr="007E0E55">
        <w:rPr>
          <w:rFonts w:ascii="微软雅黑" w:eastAsia="微软雅黑" w:hAnsi="微软雅黑" w:hint="eastAsia"/>
          <w:sz w:val="24"/>
          <w:szCs w:val="24"/>
        </w:rPr>
        <w:t>第十一条　单位或者机构需要刻制专门用于公务事项的法定代表人、负责人、财务人员等有关人员印章（包括签名章）的，凭居民身份证和单位委托函到公章刻制经营单位刻制。单位或者机构应当对前款规定的有关人员印章加强规范管理，有关人员调离岗位时应当予以收缴。</w:t>
      </w:r>
    </w:p>
    <w:p w:rsidR="007E0E55" w:rsidRPr="007E0E55" w:rsidRDefault="007E0E55" w:rsidP="007E0E55">
      <w:pPr>
        <w:spacing w:line="360" w:lineRule="exact"/>
        <w:ind w:firstLineChars="200" w:firstLine="480"/>
        <w:rPr>
          <w:rFonts w:ascii="微软雅黑" w:eastAsia="微软雅黑" w:hAnsi="微软雅黑"/>
          <w:sz w:val="24"/>
          <w:szCs w:val="24"/>
        </w:rPr>
      </w:pPr>
      <w:r w:rsidRPr="007E0E55">
        <w:rPr>
          <w:rFonts w:ascii="微软雅黑" w:eastAsia="微软雅黑" w:hAnsi="微软雅黑" w:hint="eastAsia"/>
          <w:sz w:val="24"/>
          <w:szCs w:val="24"/>
        </w:rPr>
        <w:t>第十二条　公章刻制经营单位改变字号名称、经营地址、负责人，应当依法向市场监督管理部门办理变更登记，并向原办证的公安机关办理特种行业许可证变更手续；歇业或者因其他原因终止经营的，应当向原办证的公安机关办理特种行业许可证注销手续。不得涂改、倒卖、出租、出借或者以其他形式非法转让公章刻制特种行业许可证。</w:t>
      </w:r>
    </w:p>
    <w:p w:rsidR="007E0E55" w:rsidRPr="007E0E55" w:rsidRDefault="007E0E55" w:rsidP="007E0E55">
      <w:pPr>
        <w:spacing w:line="360" w:lineRule="exact"/>
        <w:ind w:firstLineChars="200" w:firstLine="480"/>
        <w:rPr>
          <w:rFonts w:ascii="微软雅黑" w:eastAsia="微软雅黑" w:hAnsi="微软雅黑"/>
          <w:sz w:val="24"/>
          <w:szCs w:val="24"/>
        </w:rPr>
      </w:pPr>
      <w:r w:rsidRPr="007E0E55">
        <w:rPr>
          <w:rFonts w:ascii="微软雅黑" w:eastAsia="微软雅黑" w:hAnsi="微软雅黑" w:hint="eastAsia"/>
          <w:sz w:val="24"/>
          <w:szCs w:val="24"/>
        </w:rPr>
        <w:t>第十三条　公安机关对印章刻制治安管理履行下列职责：</w:t>
      </w:r>
    </w:p>
    <w:p w:rsidR="007E0E55" w:rsidRPr="007E0E55" w:rsidRDefault="007E0E55" w:rsidP="007E0E55">
      <w:pPr>
        <w:spacing w:line="360" w:lineRule="exact"/>
        <w:ind w:firstLineChars="200" w:firstLine="480"/>
        <w:rPr>
          <w:rFonts w:ascii="微软雅黑" w:eastAsia="微软雅黑" w:hAnsi="微软雅黑"/>
          <w:sz w:val="24"/>
          <w:szCs w:val="24"/>
        </w:rPr>
      </w:pPr>
      <w:r w:rsidRPr="007E0E55">
        <w:rPr>
          <w:rFonts w:ascii="微软雅黑" w:eastAsia="微软雅黑" w:hAnsi="微软雅黑" w:hint="eastAsia"/>
          <w:sz w:val="24"/>
          <w:szCs w:val="24"/>
        </w:rPr>
        <w:t>（一）办理公章刻制特种行业许可证核发；</w:t>
      </w:r>
    </w:p>
    <w:p w:rsidR="007E0E55" w:rsidRPr="007E0E55" w:rsidRDefault="007E0E55" w:rsidP="007E0E55">
      <w:pPr>
        <w:spacing w:line="360" w:lineRule="exact"/>
        <w:ind w:firstLineChars="200" w:firstLine="480"/>
        <w:rPr>
          <w:rFonts w:ascii="微软雅黑" w:eastAsia="微软雅黑" w:hAnsi="微软雅黑"/>
          <w:sz w:val="24"/>
          <w:szCs w:val="24"/>
        </w:rPr>
      </w:pPr>
      <w:r w:rsidRPr="007E0E55">
        <w:rPr>
          <w:rFonts w:ascii="微软雅黑" w:eastAsia="微软雅黑" w:hAnsi="微软雅黑" w:hint="eastAsia"/>
          <w:sz w:val="24"/>
          <w:szCs w:val="24"/>
        </w:rPr>
        <w:t>（二）采取抽查、检查等方式对公章刻制经营单位是否遵守本办法第八条、第十二条规定进行监督检查；</w:t>
      </w:r>
    </w:p>
    <w:p w:rsidR="007E0E55" w:rsidRPr="007E0E55" w:rsidRDefault="007E0E55" w:rsidP="007E0E55">
      <w:pPr>
        <w:spacing w:line="360" w:lineRule="exact"/>
        <w:ind w:firstLineChars="200" w:firstLine="480"/>
        <w:rPr>
          <w:rFonts w:ascii="微软雅黑" w:eastAsia="微软雅黑" w:hAnsi="微软雅黑"/>
          <w:sz w:val="24"/>
          <w:szCs w:val="24"/>
        </w:rPr>
      </w:pPr>
      <w:r w:rsidRPr="007E0E55">
        <w:rPr>
          <w:rFonts w:ascii="微软雅黑" w:eastAsia="微软雅黑" w:hAnsi="微软雅黑" w:hint="eastAsia"/>
          <w:sz w:val="24"/>
          <w:szCs w:val="24"/>
        </w:rPr>
        <w:t>（三）建立印章治安管理信息系统的日常管理制度，确保信息系统正常运行，并为公众提供有关信息查询服务；</w:t>
      </w:r>
    </w:p>
    <w:p w:rsidR="007E0E55" w:rsidRPr="007E0E55" w:rsidRDefault="007E0E55" w:rsidP="007E0E55">
      <w:pPr>
        <w:spacing w:line="360" w:lineRule="exact"/>
        <w:ind w:firstLineChars="200" w:firstLine="480"/>
        <w:rPr>
          <w:rFonts w:ascii="微软雅黑" w:eastAsia="微软雅黑" w:hAnsi="微软雅黑"/>
          <w:sz w:val="24"/>
          <w:szCs w:val="24"/>
        </w:rPr>
      </w:pPr>
      <w:r w:rsidRPr="007E0E55">
        <w:rPr>
          <w:rFonts w:ascii="微软雅黑" w:eastAsia="微软雅黑" w:hAnsi="微软雅黑" w:hint="eastAsia"/>
          <w:sz w:val="24"/>
          <w:szCs w:val="24"/>
        </w:rPr>
        <w:t>（四）指导、监督印章刻制经营单位建立和落实印章刻制安全、治安管理制度；</w:t>
      </w:r>
    </w:p>
    <w:p w:rsidR="007E0E55" w:rsidRPr="007E0E55" w:rsidRDefault="007E0E55" w:rsidP="007E0E55">
      <w:pPr>
        <w:spacing w:line="360" w:lineRule="exact"/>
        <w:ind w:firstLineChars="200" w:firstLine="480"/>
        <w:rPr>
          <w:rFonts w:ascii="微软雅黑" w:eastAsia="微软雅黑" w:hAnsi="微软雅黑"/>
          <w:sz w:val="24"/>
          <w:szCs w:val="24"/>
        </w:rPr>
      </w:pPr>
      <w:r w:rsidRPr="007E0E55">
        <w:rPr>
          <w:rFonts w:ascii="微软雅黑" w:eastAsia="微软雅黑" w:hAnsi="微软雅黑" w:hint="eastAsia"/>
          <w:sz w:val="24"/>
          <w:szCs w:val="24"/>
        </w:rPr>
        <w:t>（五）依法处理违反印章刻制治安管理的行为。</w:t>
      </w:r>
    </w:p>
    <w:p w:rsidR="007E0E55" w:rsidRPr="007E0E55" w:rsidRDefault="007E0E55" w:rsidP="007E0E55">
      <w:pPr>
        <w:spacing w:line="360" w:lineRule="exact"/>
        <w:ind w:firstLineChars="200" w:firstLine="480"/>
        <w:rPr>
          <w:rFonts w:ascii="微软雅黑" w:eastAsia="微软雅黑" w:hAnsi="微软雅黑"/>
          <w:sz w:val="24"/>
          <w:szCs w:val="24"/>
        </w:rPr>
      </w:pPr>
      <w:r w:rsidRPr="007E0E55">
        <w:rPr>
          <w:rFonts w:ascii="微软雅黑" w:eastAsia="微软雅黑" w:hAnsi="微软雅黑" w:hint="eastAsia"/>
          <w:sz w:val="24"/>
          <w:szCs w:val="24"/>
        </w:rPr>
        <w:t>第十四条　违反本办法规定，有下列行为之一的，由县级以上人民政府公安机关按照下列规定处理：</w:t>
      </w:r>
    </w:p>
    <w:p w:rsidR="007E0E55" w:rsidRPr="007E0E55" w:rsidRDefault="007E0E55" w:rsidP="007E0E55">
      <w:pPr>
        <w:spacing w:line="360" w:lineRule="exact"/>
        <w:ind w:firstLineChars="200" w:firstLine="480"/>
        <w:rPr>
          <w:rFonts w:ascii="微软雅黑" w:eastAsia="微软雅黑" w:hAnsi="微软雅黑"/>
          <w:sz w:val="24"/>
          <w:szCs w:val="24"/>
        </w:rPr>
      </w:pPr>
      <w:r w:rsidRPr="007E0E55">
        <w:rPr>
          <w:rFonts w:ascii="微软雅黑" w:eastAsia="微软雅黑" w:hAnsi="微软雅黑" w:hint="eastAsia"/>
          <w:sz w:val="24"/>
          <w:szCs w:val="24"/>
        </w:rPr>
        <w:t>（一）未依法取得特种行业许可证从事公章刻制业务的，依照《中华人民共和国治安管理处罚法》有关规定处罚。</w:t>
      </w:r>
    </w:p>
    <w:p w:rsidR="007E0E55" w:rsidRPr="007E0E55" w:rsidRDefault="007E0E55" w:rsidP="007E0E55">
      <w:pPr>
        <w:spacing w:line="360" w:lineRule="exact"/>
        <w:ind w:firstLineChars="200" w:firstLine="480"/>
        <w:rPr>
          <w:rFonts w:ascii="微软雅黑" w:eastAsia="微软雅黑" w:hAnsi="微软雅黑"/>
          <w:sz w:val="24"/>
          <w:szCs w:val="24"/>
        </w:rPr>
      </w:pPr>
      <w:r w:rsidRPr="007E0E55">
        <w:rPr>
          <w:rFonts w:ascii="微软雅黑" w:eastAsia="微软雅黑" w:hAnsi="微软雅黑" w:hint="eastAsia"/>
          <w:sz w:val="24"/>
          <w:szCs w:val="24"/>
        </w:rPr>
        <w:t>（二）公章刻制经营单位经核准开业后，擅自改变相关设施设备或者拒不落实安全、治安管理制度的，责令改正，处1000元以上5000元以下的罚款；情节严重的，依照《中华人民共和国治安管理处罚法》有关规定，吊销特种行业许可证。</w:t>
      </w:r>
    </w:p>
    <w:p w:rsidR="007E0E55" w:rsidRPr="007E0E55" w:rsidRDefault="007E0E55" w:rsidP="007E0E55">
      <w:pPr>
        <w:spacing w:line="360" w:lineRule="exact"/>
        <w:ind w:firstLineChars="200" w:firstLine="480"/>
        <w:rPr>
          <w:rFonts w:ascii="微软雅黑" w:eastAsia="微软雅黑" w:hAnsi="微软雅黑"/>
          <w:sz w:val="24"/>
          <w:szCs w:val="24"/>
        </w:rPr>
      </w:pPr>
      <w:r w:rsidRPr="007E0E55">
        <w:rPr>
          <w:rFonts w:ascii="微软雅黑" w:eastAsia="微软雅黑" w:hAnsi="微软雅黑" w:hint="eastAsia"/>
          <w:sz w:val="24"/>
          <w:szCs w:val="24"/>
        </w:rPr>
        <w:t>（三）公章刻制经营单位有违反本办法第八条规定的行为的，责令改正，处1000元以上5000元以下的罚款；情节严重的，依照《中华人民共和国治安管理处罚法》有关规定，吊销特种行业许可证。</w:t>
      </w:r>
    </w:p>
    <w:p w:rsidR="007E0E55" w:rsidRPr="007E0E55" w:rsidRDefault="007E0E55" w:rsidP="007E0E55">
      <w:pPr>
        <w:spacing w:line="360" w:lineRule="exact"/>
        <w:ind w:firstLineChars="200" w:firstLine="480"/>
        <w:rPr>
          <w:rFonts w:ascii="微软雅黑" w:eastAsia="微软雅黑" w:hAnsi="微软雅黑"/>
          <w:sz w:val="24"/>
          <w:szCs w:val="24"/>
        </w:rPr>
      </w:pPr>
      <w:r w:rsidRPr="007E0E55">
        <w:rPr>
          <w:rFonts w:ascii="微软雅黑" w:eastAsia="微软雅黑" w:hAnsi="微软雅黑" w:hint="eastAsia"/>
          <w:sz w:val="24"/>
          <w:szCs w:val="24"/>
        </w:rPr>
        <w:t>（四）公章刻制经营单位有违反本办法第十二条规定的行为的，处警告或者200元以上1000元以下的罚款，并责令补办相关手续。</w:t>
      </w:r>
    </w:p>
    <w:p w:rsidR="007E0E55" w:rsidRPr="007E0E55" w:rsidRDefault="007E0E55" w:rsidP="007E0E55">
      <w:pPr>
        <w:spacing w:line="360" w:lineRule="exact"/>
        <w:ind w:firstLineChars="200" w:firstLine="480"/>
        <w:rPr>
          <w:rFonts w:ascii="微软雅黑" w:eastAsia="微软雅黑" w:hAnsi="微软雅黑" w:hint="eastAsia"/>
          <w:sz w:val="24"/>
          <w:szCs w:val="24"/>
        </w:rPr>
      </w:pPr>
      <w:r w:rsidRPr="007E0E55">
        <w:rPr>
          <w:rFonts w:ascii="微软雅黑" w:eastAsia="微软雅黑" w:hAnsi="微软雅黑" w:hint="eastAsia"/>
          <w:sz w:val="24"/>
          <w:szCs w:val="24"/>
        </w:rPr>
        <w:t>（五）需要刻制公章的单位或者机构提供虚假材料以及采取其他欺骗手段刻制公章的，处3000元以上5000元以下的罚款，并对其负责人或者直接责任人员处1000元以上2000元以下的罚款。</w:t>
      </w:r>
    </w:p>
    <w:p w:rsidR="007E0E55" w:rsidRPr="007E0E55" w:rsidRDefault="007E0E55" w:rsidP="007E0E55">
      <w:pPr>
        <w:spacing w:line="360" w:lineRule="exact"/>
        <w:ind w:firstLineChars="200" w:firstLine="480"/>
        <w:rPr>
          <w:rFonts w:ascii="微软雅黑" w:eastAsia="微软雅黑" w:hAnsi="微软雅黑"/>
          <w:sz w:val="24"/>
          <w:szCs w:val="24"/>
        </w:rPr>
      </w:pPr>
      <w:r w:rsidRPr="007E0E55">
        <w:rPr>
          <w:rFonts w:ascii="微软雅黑" w:eastAsia="微软雅黑" w:hAnsi="微软雅黑" w:hint="eastAsia"/>
          <w:sz w:val="24"/>
          <w:szCs w:val="24"/>
        </w:rPr>
        <w:t>第十五条　违反本办法规定刻制的公章，由县级以上人民政府公安机关予以收缴。</w:t>
      </w:r>
    </w:p>
    <w:p w:rsidR="007E0E55" w:rsidRPr="007E0E55" w:rsidRDefault="007E0E55" w:rsidP="007E0E55">
      <w:pPr>
        <w:spacing w:line="360" w:lineRule="exact"/>
        <w:ind w:firstLineChars="200" w:firstLine="480"/>
        <w:rPr>
          <w:rFonts w:ascii="微软雅黑" w:eastAsia="微软雅黑" w:hAnsi="微软雅黑"/>
          <w:sz w:val="24"/>
          <w:szCs w:val="24"/>
        </w:rPr>
      </w:pPr>
      <w:r w:rsidRPr="007E0E55">
        <w:rPr>
          <w:rFonts w:ascii="微软雅黑" w:eastAsia="微软雅黑" w:hAnsi="微软雅黑" w:hint="eastAsia"/>
          <w:sz w:val="24"/>
          <w:szCs w:val="24"/>
        </w:rPr>
        <w:t>第十六条　违反本办法规定，构成犯罪的，依法追究刑事责任。</w:t>
      </w:r>
    </w:p>
    <w:p w:rsidR="00B8720B" w:rsidRPr="007E0E55" w:rsidRDefault="007E0E55" w:rsidP="007E0E55">
      <w:pPr>
        <w:spacing w:line="360" w:lineRule="exact"/>
        <w:ind w:firstLineChars="200" w:firstLine="480"/>
        <w:rPr>
          <w:rFonts w:ascii="微软雅黑" w:eastAsia="微软雅黑" w:hAnsi="微软雅黑"/>
          <w:sz w:val="24"/>
          <w:szCs w:val="24"/>
        </w:rPr>
      </w:pPr>
      <w:r w:rsidRPr="007E0E55">
        <w:rPr>
          <w:rFonts w:ascii="微软雅黑" w:eastAsia="微软雅黑" w:hAnsi="微软雅黑" w:hint="eastAsia"/>
          <w:sz w:val="24"/>
          <w:szCs w:val="24"/>
        </w:rPr>
        <w:t>第十七条　本办法自2007年1月1日起施行。1991年1月4日经省人民政府同意，由省公安厅发布的《浙江省刻字业治安管理办法》同时废止。</w:t>
      </w:r>
    </w:p>
    <w:sectPr w:rsidR="00B8720B" w:rsidRPr="007E0E55" w:rsidSect="007E0E55">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E0E55"/>
    <w:rsid w:val="007E0E55"/>
    <w:rsid w:val="00B872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2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375</Words>
  <Characters>2139</Characters>
  <Application>Microsoft Office Word</Application>
  <DocSecurity>0</DocSecurity>
  <Lines>17</Lines>
  <Paragraphs>5</Paragraphs>
  <ScaleCrop>false</ScaleCrop>
  <Company>newdaxie</Company>
  <LinksUpToDate>false</LinksUpToDate>
  <CharactersWithSpaces>2509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1</cp:revision>
  <dcterms:created xsi:type="dcterms:W3CDTF">2024-04-06T09:44:00Z</dcterms:created>
  <dcterms:modified xsi:type="dcterms:W3CDTF">2024-04-06T09:48:00Z</dcterms:modified>
</cp:coreProperties>
</file>